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E2335" w14:textId="77777777" w:rsidR="00EC19C8" w:rsidRPr="0003105D" w:rsidRDefault="00EC19C8" w:rsidP="00EC19C8">
      <w:pPr>
        <w:jc w:val="both"/>
        <w:rPr>
          <w:b/>
          <w:bCs/>
          <w:smallCaps/>
        </w:rPr>
      </w:pPr>
      <w:r w:rsidRPr="0003105D">
        <w:rPr>
          <w:b/>
          <w:bCs/>
          <w:smallCaps/>
        </w:rPr>
        <w:t>Purpose and Scope</w:t>
      </w:r>
    </w:p>
    <w:p w14:paraId="51E2DD06" w14:textId="77777777" w:rsidR="004A0EEF" w:rsidRPr="0003105D" w:rsidRDefault="004A0EEF" w:rsidP="004A0EEF">
      <w:pPr>
        <w:rPr>
          <w:b/>
        </w:rPr>
      </w:pPr>
    </w:p>
    <w:p w14:paraId="074609C6" w14:textId="77777777" w:rsidR="004A0EEF" w:rsidRPr="0003105D" w:rsidRDefault="004A0EEF" w:rsidP="004A0EEF">
      <w:pPr>
        <w:autoSpaceDE w:val="0"/>
        <w:autoSpaceDN w:val="0"/>
        <w:adjustRightInd w:val="0"/>
      </w:pPr>
      <w:r w:rsidRPr="0003105D">
        <w:t>This procedure describes how equipment and other relevant surfaces are swabbed.</w:t>
      </w:r>
    </w:p>
    <w:p w14:paraId="24F19532" w14:textId="77777777" w:rsidR="004A0EEF" w:rsidRPr="0003105D" w:rsidRDefault="004A0EEF" w:rsidP="004A0EEF"/>
    <w:p w14:paraId="62F575B4" w14:textId="77777777" w:rsidR="004A0EEF" w:rsidRPr="0003105D" w:rsidRDefault="004A0EEF" w:rsidP="004A0EEF">
      <w:pPr>
        <w:jc w:val="both"/>
        <w:rPr>
          <w:b/>
          <w:bCs/>
          <w:smallCaps/>
        </w:rPr>
      </w:pPr>
      <w:r w:rsidRPr="0003105D">
        <w:rPr>
          <w:b/>
          <w:bCs/>
          <w:smallCaps/>
        </w:rPr>
        <w:t>Persons Responsible</w:t>
      </w:r>
    </w:p>
    <w:p w14:paraId="7DB172B9" w14:textId="77777777" w:rsidR="004A0EEF" w:rsidRPr="0003105D" w:rsidRDefault="004A0EEF" w:rsidP="004A0EEF">
      <w:pPr>
        <w:rPr>
          <w:b/>
        </w:rPr>
      </w:pPr>
    </w:p>
    <w:p w14:paraId="1B8B1879" w14:textId="77777777" w:rsidR="004A0EEF" w:rsidRPr="0003105D" w:rsidRDefault="004A0EEF" w:rsidP="004A0EEF">
      <w:pPr>
        <w:rPr>
          <w:bCs/>
        </w:rPr>
      </w:pPr>
      <w:r w:rsidRPr="0003105D">
        <w:rPr>
          <w:bCs/>
        </w:rPr>
        <w:t>Please indicate here who will be responsible for performing these checks. Use title rather than name (e.g. plant manager, supervisor, owner)</w:t>
      </w:r>
    </w:p>
    <w:p w14:paraId="423697C6" w14:textId="77777777" w:rsidR="004A0EEF" w:rsidRPr="0003105D" w:rsidRDefault="004A0EEF" w:rsidP="004A0EEF">
      <w:pPr>
        <w:rPr>
          <w:bCs/>
        </w:rPr>
      </w:pPr>
    </w:p>
    <w:p w14:paraId="43695B26" w14:textId="77777777" w:rsidR="004A0EEF" w:rsidRPr="0003105D" w:rsidRDefault="004A0EEF" w:rsidP="004A0EEF">
      <w:pPr>
        <w:jc w:val="both"/>
        <w:rPr>
          <w:b/>
          <w:bCs/>
          <w:smallCaps/>
        </w:rPr>
      </w:pPr>
      <w:r w:rsidRPr="0003105D">
        <w:rPr>
          <w:b/>
          <w:bCs/>
          <w:smallCaps/>
        </w:rPr>
        <w:t>Frequency</w:t>
      </w:r>
    </w:p>
    <w:p w14:paraId="3BDAA0F0" w14:textId="77777777" w:rsidR="004A0EEF" w:rsidRPr="0003105D" w:rsidRDefault="004A0EEF" w:rsidP="004A0EEF">
      <w:pPr>
        <w:rPr>
          <w:b/>
        </w:rPr>
      </w:pPr>
    </w:p>
    <w:p w14:paraId="4D5CF2C0" w14:textId="7FF2BFD3" w:rsidR="004A0EEF" w:rsidRPr="0003105D" w:rsidRDefault="004A0EEF" w:rsidP="004A0EEF">
      <w:pPr>
        <w:rPr>
          <w:bCs/>
        </w:rPr>
      </w:pPr>
      <w:r w:rsidRPr="0003105D">
        <w:rPr>
          <w:bCs/>
        </w:rPr>
        <w:t xml:space="preserve">Please indicate here how often you will </w:t>
      </w:r>
      <w:r w:rsidR="00F150C2" w:rsidRPr="0003105D">
        <w:rPr>
          <w:bCs/>
        </w:rPr>
        <w:t>swab (</w:t>
      </w:r>
      <w:r w:rsidRPr="0003105D">
        <w:rPr>
          <w:bCs/>
        </w:rPr>
        <w:t>e.g. daily, weekly, monthly)</w:t>
      </w:r>
      <w:r w:rsidR="00F150C2" w:rsidRPr="0003105D">
        <w:rPr>
          <w:bCs/>
        </w:rPr>
        <w:t xml:space="preserve">. </w:t>
      </w:r>
    </w:p>
    <w:p w14:paraId="114C79DC" w14:textId="76088F9A" w:rsidR="004A0EEF" w:rsidRPr="0003105D" w:rsidRDefault="004A0EEF" w:rsidP="004A0EEF">
      <w:pPr>
        <w:rPr>
          <w:bCs/>
        </w:rPr>
      </w:pPr>
      <w:r w:rsidRPr="0003105D">
        <w:rPr>
          <w:bCs/>
        </w:rPr>
        <w:t xml:space="preserve">Please indicate here how many </w:t>
      </w:r>
      <w:r w:rsidR="00F150C2" w:rsidRPr="0003105D">
        <w:rPr>
          <w:bCs/>
        </w:rPr>
        <w:t>swabs</w:t>
      </w:r>
      <w:r w:rsidRPr="0003105D">
        <w:rPr>
          <w:bCs/>
        </w:rPr>
        <w:t xml:space="preserve"> will be performed during each check. </w:t>
      </w:r>
    </w:p>
    <w:p w14:paraId="3DEB9D67" w14:textId="77777777" w:rsidR="004A0EEF" w:rsidRPr="0003105D" w:rsidRDefault="004A0EEF" w:rsidP="004A0EEF">
      <w:pPr>
        <w:rPr>
          <w:bCs/>
        </w:rPr>
      </w:pPr>
    </w:p>
    <w:p w14:paraId="5BCCB7A1" w14:textId="77777777" w:rsidR="004A0EEF" w:rsidRPr="0003105D" w:rsidRDefault="004A0EEF" w:rsidP="004A0EEF">
      <w:pPr>
        <w:jc w:val="both"/>
        <w:rPr>
          <w:b/>
          <w:bCs/>
          <w:smallCaps/>
        </w:rPr>
      </w:pPr>
      <w:r w:rsidRPr="0003105D">
        <w:rPr>
          <w:b/>
          <w:bCs/>
          <w:smallCaps/>
        </w:rPr>
        <w:t xml:space="preserve">Site Selection </w:t>
      </w:r>
    </w:p>
    <w:p w14:paraId="57AD81EA" w14:textId="77777777" w:rsidR="004A0EEF" w:rsidRPr="0003105D" w:rsidRDefault="004A0EEF" w:rsidP="004A0EEF">
      <w:pPr>
        <w:rPr>
          <w:bCs/>
        </w:rPr>
      </w:pPr>
    </w:p>
    <w:p w14:paraId="365DD376" w14:textId="77777777" w:rsidR="004A0EEF" w:rsidRPr="0003105D" w:rsidRDefault="004A0EEF" w:rsidP="004A0EEF">
      <w:r w:rsidRPr="0003105D">
        <w:t xml:space="preserve">The plant has been divided into zones based on level of risk – Zone1 being the highest level of risk and Zone 4 being the least. </w:t>
      </w:r>
    </w:p>
    <w:p w14:paraId="5E8AC84E" w14:textId="77777777" w:rsidR="004A0EEF" w:rsidRPr="0003105D" w:rsidRDefault="004A0EEF" w:rsidP="004A0EEF">
      <w:r w:rsidRPr="0003105D">
        <w:t xml:space="preserve">The plant premises and equipment have been categorized each into the following Zones based on the definitions. </w:t>
      </w:r>
    </w:p>
    <w:p w14:paraId="0D333A45" w14:textId="77777777" w:rsidR="004A0EEF" w:rsidRPr="0003105D" w:rsidRDefault="004A0EEF" w:rsidP="004A0EEF">
      <w:pPr>
        <w:rPr>
          <w:bCs/>
        </w:rPr>
      </w:pPr>
    </w:p>
    <w:p w14:paraId="014F2C0E" w14:textId="77777777" w:rsidR="004A0EEF" w:rsidRPr="0003105D" w:rsidRDefault="004A0EEF" w:rsidP="004A0EEF">
      <w:pPr>
        <w:rPr>
          <w:bCs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5"/>
        <w:gridCol w:w="3275"/>
        <w:gridCol w:w="3275"/>
      </w:tblGrid>
      <w:tr w:rsidR="004A0EEF" w:rsidRPr="0003105D" w14:paraId="430C7AC6" w14:textId="77777777" w:rsidTr="004A0EEF">
        <w:trPr>
          <w:trHeight w:val="24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9D766" w14:textId="77777777" w:rsidR="004A0EEF" w:rsidRPr="0003105D" w:rsidRDefault="004A0EE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03105D">
              <w:rPr>
                <w:b/>
                <w:bCs/>
                <w:color w:val="000000"/>
              </w:rPr>
              <w:t xml:space="preserve">Sampling Zone 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93460" w14:textId="77777777" w:rsidR="004A0EEF" w:rsidRPr="0003105D" w:rsidRDefault="004A0EE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03105D">
              <w:rPr>
                <w:b/>
                <w:bCs/>
                <w:color w:val="000000"/>
              </w:rPr>
              <w:t xml:space="preserve">Definition 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B47C0" w14:textId="77777777" w:rsidR="004A0EEF" w:rsidRPr="0003105D" w:rsidRDefault="004A0EE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03105D">
              <w:rPr>
                <w:b/>
                <w:bCs/>
                <w:color w:val="000000"/>
              </w:rPr>
              <w:t xml:space="preserve">Examples of Sample Sites </w:t>
            </w:r>
          </w:p>
        </w:tc>
      </w:tr>
      <w:tr w:rsidR="004A0EEF" w:rsidRPr="0003105D" w14:paraId="3A6FCCAE" w14:textId="77777777" w:rsidTr="004A0EEF">
        <w:trPr>
          <w:trHeight w:val="770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ED898" w14:textId="77777777" w:rsidR="004A0EEF" w:rsidRPr="0003105D" w:rsidRDefault="004A0EE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03105D">
              <w:rPr>
                <w:b/>
                <w:bCs/>
                <w:color w:val="000000"/>
              </w:rPr>
              <w:t xml:space="preserve">Zone 1 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810D1" w14:textId="77777777" w:rsidR="004A0EEF" w:rsidRPr="0003105D" w:rsidRDefault="004A0EE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03105D">
              <w:rPr>
                <w:color w:val="000000"/>
              </w:rPr>
              <w:t xml:space="preserve">Food contact surfaces (FCS): any surface or object that comes into direct contact with the product in RTE areas 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9F45A" w14:textId="77777777" w:rsidR="004A0EEF" w:rsidRPr="0003105D" w:rsidRDefault="004A0EE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03105D">
              <w:rPr>
                <w:color w:val="000000"/>
              </w:rPr>
              <w:t xml:space="preserve">Conveyor belts and scrapers, tables, holding vats and tanks, utensils, gloves and aprons, pumps, valves, slicers, dicers, filling/packaging machines, transport racks, trays, scales, brine chillers, peeler tables, hoppers </w:t>
            </w:r>
          </w:p>
        </w:tc>
      </w:tr>
      <w:tr w:rsidR="004A0EEF" w:rsidRPr="0003105D" w14:paraId="78ACF996" w14:textId="77777777" w:rsidTr="004A0EEF">
        <w:trPr>
          <w:trHeight w:val="770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BFA96" w14:textId="77777777" w:rsidR="004A0EEF" w:rsidRPr="0003105D" w:rsidRDefault="004A0EE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03105D">
              <w:rPr>
                <w:b/>
                <w:bCs/>
                <w:color w:val="000000"/>
              </w:rPr>
              <w:t xml:space="preserve">Zone 2 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9425A" w14:textId="31AE695D" w:rsidR="004A0EEF" w:rsidRPr="0003105D" w:rsidRDefault="004A0EE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03105D">
              <w:rPr>
                <w:color w:val="000000"/>
              </w:rPr>
              <w:t xml:space="preserve">Non-FCS in RTE areas with </w:t>
            </w:r>
            <w:r w:rsidR="00E229CE">
              <w:rPr>
                <w:color w:val="000000"/>
              </w:rPr>
              <w:t xml:space="preserve">close </w:t>
            </w:r>
            <w:r w:rsidR="00E229CE" w:rsidRPr="0003105D">
              <w:rPr>
                <w:color w:val="000000"/>
              </w:rPr>
              <w:t>proximity</w:t>
            </w:r>
            <w:r w:rsidRPr="0003105D">
              <w:rPr>
                <w:color w:val="000000"/>
              </w:rPr>
              <w:t xml:space="preserve"> to product or FCS 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36C41" w14:textId="77777777" w:rsidR="004A0EEF" w:rsidRPr="0003105D" w:rsidRDefault="004A0EE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03105D">
              <w:rPr>
                <w:color w:val="000000"/>
              </w:rPr>
              <w:t xml:space="preserve">Exterior of food contact equipment, control panels, lubrication points, sides of weigh scales, other areas where potential risk of contamination exists through human or equipment interaction </w:t>
            </w:r>
          </w:p>
        </w:tc>
      </w:tr>
      <w:tr w:rsidR="004A0EEF" w:rsidRPr="0003105D" w14:paraId="53133D42" w14:textId="77777777" w:rsidTr="004A0EEF">
        <w:trPr>
          <w:trHeight w:val="639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FF8FD" w14:textId="77777777" w:rsidR="004A0EEF" w:rsidRPr="0003105D" w:rsidRDefault="004A0EE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03105D">
              <w:rPr>
                <w:b/>
                <w:bCs/>
                <w:color w:val="000000"/>
              </w:rPr>
              <w:t xml:space="preserve">Zone 3 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FC15F" w14:textId="77777777" w:rsidR="004A0EEF" w:rsidRPr="0003105D" w:rsidRDefault="004A0EE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03105D">
              <w:rPr>
                <w:color w:val="000000"/>
              </w:rPr>
              <w:t xml:space="preserve">Non-FCS outside of Zone 1 or Zone 2, but still within the RTE processing area 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A53F1" w14:textId="77777777" w:rsidR="004A0EEF" w:rsidRPr="0003105D" w:rsidRDefault="004A0EE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03105D">
              <w:rPr>
                <w:color w:val="000000"/>
              </w:rPr>
              <w:t xml:space="preserve">Floors, walls, refrigeration units, drains, floor mats, doors, floor scrubbers, forklifts, traffic </w:t>
            </w:r>
            <w:r w:rsidRPr="0003105D">
              <w:rPr>
                <w:color w:val="000000"/>
              </w:rPr>
              <w:lastRenderedPageBreak/>
              <w:t xml:space="preserve">pathways into process area, overhead piping, wash stations, floor cleaning tools </w:t>
            </w:r>
          </w:p>
        </w:tc>
      </w:tr>
      <w:tr w:rsidR="004A0EEF" w:rsidRPr="0003105D" w14:paraId="30D14692" w14:textId="77777777" w:rsidTr="004A0EEF">
        <w:trPr>
          <w:trHeight w:val="639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1FECB" w14:textId="77777777" w:rsidR="004A0EEF" w:rsidRPr="0003105D" w:rsidRDefault="004A0EE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03105D">
              <w:rPr>
                <w:b/>
                <w:bCs/>
                <w:color w:val="000000"/>
              </w:rPr>
              <w:lastRenderedPageBreak/>
              <w:t xml:space="preserve">Zone 4 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88837" w14:textId="77777777" w:rsidR="004A0EEF" w:rsidRPr="0003105D" w:rsidRDefault="004A0EE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03105D">
              <w:rPr>
                <w:color w:val="000000"/>
              </w:rPr>
              <w:t xml:space="preserve">Non-FCS outside RTE processing areas 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E70FB" w14:textId="77777777" w:rsidR="004A0EEF" w:rsidRPr="0003105D" w:rsidRDefault="004A0EE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03105D">
              <w:rPr>
                <w:color w:val="000000"/>
              </w:rPr>
              <w:t xml:space="preserve">Production area offices, locker rooms, restrooms, cafeteria, hallways, trash areas, maintenance shops, warehouses, corridors of production areas </w:t>
            </w:r>
          </w:p>
        </w:tc>
      </w:tr>
    </w:tbl>
    <w:p w14:paraId="678D0C67" w14:textId="77777777" w:rsidR="004A0EEF" w:rsidRPr="0003105D" w:rsidRDefault="004A0EEF" w:rsidP="004A0EEF">
      <w:pPr>
        <w:rPr>
          <w:b/>
        </w:rPr>
      </w:pPr>
    </w:p>
    <w:p w14:paraId="2921C28E" w14:textId="77777777" w:rsidR="004A0EEF" w:rsidRPr="0003105D" w:rsidRDefault="004A0EEF" w:rsidP="004A0EEF">
      <w:pPr>
        <w:jc w:val="both"/>
        <w:rPr>
          <w:b/>
          <w:bCs/>
          <w:smallCaps/>
        </w:rPr>
      </w:pPr>
      <w:r w:rsidRPr="0003105D">
        <w:rPr>
          <w:b/>
          <w:bCs/>
          <w:smallCaps/>
        </w:rPr>
        <w:t xml:space="preserve">Number of Samples </w:t>
      </w:r>
    </w:p>
    <w:p w14:paraId="0F319416" w14:textId="77777777" w:rsidR="004A0EEF" w:rsidRPr="0003105D" w:rsidRDefault="004A0EEF" w:rsidP="004A0EEF"/>
    <w:p w14:paraId="7C0AC2F1" w14:textId="77777777" w:rsidR="004A0EEF" w:rsidRPr="0003105D" w:rsidRDefault="004A0EEF" w:rsidP="004A0EEF">
      <w:r w:rsidRPr="0003105D">
        <w:t xml:space="preserve">The following distribution across zones will be used as a guide to determine appropriate number of samples: </w:t>
      </w:r>
    </w:p>
    <w:p w14:paraId="43E5852C" w14:textId="77777777" w:rsidR="004A0EEF" w:rsidRPr="0003105D" w:rsidRDefault="004A0EEF" w:rsidP="004A0EEF"/>
    <w:p w14:paraId="5732B8EF" w14:textId="130A7D9A" w:rsidR="004A0EEF" w:rsidRPr="0003105D" w:rsidRDefault="004A0EEF" w:rsidP="004A0EEF">
      <w:r w:rsidRPr="0003105D">
        <w:t xml:space="preserve">Zone 1 – 40-60% of test samples </w:t>
      </w:r>
    </w:p>
    <w:p w14:paraId="4FED7B65" w14:textId="148125C9" w:rsidR="004A0EEF" w:rsidRPr="0003105D" w:rsidRDefault="004A0EEF" w:rsidP="004A0EEF">
      <w:r w:rsidRPr="0003105D">
        <w:t xml:space="preserve">Zone 2 – 20-40% of test samples </w:t>
      </w:r>
    </w:p>
    <w:p w14:paraId="64A3B1F9" w14:textId="39934345" w:rsidR="004A0EEF" w:rsidRPr="0003105D" w:rsidRDefault="004A0EEF" w:rsidP="004A0EEF">
      <w:r w:rsidRPr="0003105D">
        <w:t xml:space="preserve">Zone 3 – 10-20% of test samples </w:t>
      </w:r>
    </w:p>
    <w:p w14:paraId="76EF86F4" w14:textId="61889132" w:rsidR="004A0EEF" w:rsidRPr="0003105D" w:rsidRDefault="004A0EEF" w:rsidP="004A0EEF">
      <w:r w:rsidRPr="0003105D">
        <w:t xml:space="preserve">Zone 4 – 0 -10% of test samples </w:t>
      </w:r>
    </w:p>
    <w:p w14:paraId="5E193540" w14:textId="77777777" w:rsidR="004A0EEF" w:rsidRPr="0003105D" w:rsidRDefault="004A0EEF" w:rsidP="004A0EEF">
      <w:pPr>
        <w:rPr>
          <w:b/>
        </w:rPr>
      </w:pPr>
    </w:p>
    <w:p w14:paraId="081CC6C6" w14:textId="77777777" w:rsidR="004A0EEF" w:rsidRPr="0003105D" w:rsidRDefault="004A0EEF" w:rsidP="004A0EEF">
      <w:pPr>
        <w:jc w:val="both"/>
        <w:rPr>
          <w:b/>
          <w:bCs/>
          <w:smallCaps/>
        </w:rPr>
      </w:pPr>
      <w:r w:rsidRPr="0003105D">
        <w:rPr>
          <w:b/>
          <w:bCs/>
          <w:smallCaps/>
        </w:rPr>
        <w:t>Monitoring</w:t>
      </w:r>
    </w:p>
    <w:p w14:paraId="53024A55" w14:textId="77777777" w:rsidR="004A0EEF" w:rsidRPr="0003105D" w:rsidRDefault="004A0EEF" w:rsidP="004A0EEF">
      <w:pPr>
        <w:jc w:val="both"/>
        <w:rPr>
          <w:b/>
          <w:bCs/>
          <w:smallCaps/>
        </w:rPr>
      </w:pPr>
    </w:p>
    <w:p w14:paraId="19EA85C2" w14:textId="3F3DEDDD" w:rsidR="004A0EEF" w:rsidRPr="0003105D" w:rsidRDefault="004A0EEF" w:rsidP="004A0EEF">
      <w:pPr>
        <w:numPr>
          <w:ilvl w:val="0"/>
          <w:numId w:val="10"/>
        </w:numPr>
        <w:tabs>
          <w:tab w:val="num" w:pos="-900"/>
        </w:tabs>
        <w:autoSpaceDE w:val="0"/>
        <w:autoSpaceDN w:val="0"/>
        <w:adjustRightInd w:val="0"/>
        <w:spacing w:line="360" w:lineRule="auto"/>
        <w:ind w:left="360"/>
      </w:pPr>
      <w:r w:rsidRPr="0003105D">
        <w:t>Ensure that all equipment is turned off and/or appropriate lock</w:t>
      </w:r>
      <w:r w:rsidR="00297593">
        <w:t xml:space="preserve">out tagout </w:t>
      </w:r>
      <w:r w:rsidRPr="0003105D">
        <w:t xml:space="preserve">procedures are in place before starting to test surfaces. </w:t>
      </w:r>
    </w:p>
    <w:p w14:paraId="7FF4BCD4" w14:textId="21DBD511" w:rsidR="00834933" w:rsidRPr="0003105D" w:rsidRDefault="004A0EEF" w:rsidP="00834933">
      <w:pPr>
        <w:numPr>
          <w:ilvl w:val="0"/>
          <w:numId w:val="10"/>
        </w:numPr>
        <w:tabs>
          <w:tab w:val="num" w:pos="-900"/>
        </w:tabs>
        <w:autoSpaceDE w:val="0"/>
        <w:autoSpaceDN w:val="0"/>
        <w:adjustRightInd w:val="0"/>
        <w:spacing w:line="360" w:lineRule="auto"/>
        <w:ind w:left="360"/>
      </w:pPr>
      <w:r w:rsidRPr="0003105D">
        <w:t xml:space="preserve">Surfaces are to be tested after cleaning has occurred but prior to the application of sanitizer. </w:t>
      </w:r>
    </w:p>
    <w:p w14:paraId="2E14651F" w14:textId="0B99901A" w:rsidR="004A0EEF" w:rsidRPr="0003105D" w:rsidRDefault="004A0EEF" w:rsidP="004A0EEF">
      <w:pPr>
        <w:numPr>
          <w:ilvl w:val="0"/>
          <w:numId w:val="10"/>
        </w:numPr>
        <w:tabs>
          <w:tab w:val="num" w:pos="-900"/>
        </w:tabs>
        <w:autoSpaceDE w:val="0"/>
        <w:autoSpaceDN w:val="0"/>
        <w:adjustRightInd w:val="0"/>
        <w:spacing w:line="360" w:lineRule="auto"/>
        <w:ind w:left="360"/>
      </w:pPr>
      <w:r w:rsidRPr="0003105D">
        <w:t>The Sanitation Supervisor is responsible for taking any necessary corrective actions where the test indicates the presence of organic residue</w:t>
      </w:r>
      <w:r w:rsidR="00A71D69">
        <w:t>( if performing ATP swabs )</w:t>
      </w:r>
      <w:r w:rsidRPr="0003105D">
        <w:t xml:space="preserve">. The implicated equipment, utensils and/or working surfaces will be re-cleaned and the test will be repeated. If the surface is found to be cleaned, sanitation activities can continue. If the test results in a positive, repeat cleaning activities. </w:t>
      </w:r>
    </w:p>
    <w:p w14:paraId="5F7820F7" w14:textId="77777777" w:rsidR="004A0EEF" w:rsidRPr="0003105D" w:rsidRDefault="004A0EEF" w:rsidP="004A0EEF">
      <w:pPr>
        <w:autoSpaceDE w:val="0"/>
        <w:autoSpaceDN w:val="0"/>
        <w:adjustRightInd w:val="0"/>
        <w:spacing w:line="360" w:lineRule="auto"/>
        <w:ind w:left="360"/>
      </w:pPr>
    </w:p>
    <w:p w14:paraId="1E95813E" w14:textId="77777777" w:rsidR="004A0EEF" w:rsidRPr="0003105D" w:rsidRDefault="004A0EEF" w:rsidP="004A0EEF">
      <w:pPr>
        <w:jc w:val="both"/>
        <w:rPr>
          <w:b/>
          <w:bCs/>
          <w:smallCaps/>
        </w:rPr>
      </w:pPr>
      <w:r w:rsidRPr="0003105D">
        <w:rPr>
          <w:b/>
          <w:bCs/>
          <w:smallCaps/>
        </w:rPr>
        <w:t>Reporting of Results</w:t>
      </w:r>
    </w:p>
    <w:p w14:paraId="688BF55F" w14:textId="77777777" w:rsidR="004A0EEF" w:rsidRPr="0003105D" w:rsidRDefault="004A0EEF" w:rsidP="004A0EEF"/>
    <w:p w14:paraId="5C513326" w14:textId="76F602A5" w:rsidR="004A0EEF" w:rsidRPr="0003105D" w:rsidRDefault="004A0EEF" w:rsidP="004A0EEF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</w:pPr>
      <w:r w:rsidRPr="0003105D">
        <w:t xml:space="preserve">All results, including any corrective actions taken, are to be recorded onto the </w:t>
      </w:r>
      <w:r w:rsidR="004A48A1">
        <w:rPr>
          <w:b/>
          <w:bCs/>
        </w:rPr>
        <w:t>Sanitation Verification</w:t>
      </w:r>
      <w:r w:rsidRPr="0003105D">
        <w:rPr>
          <w:b/>
          <w:bCs/>
        </w:rPr>
        <w:t xml:space="preserve"> Record</w:t>
      </w:r>
      <w:r w:rsidRPr="0003105D">
        <w:t xml:space="preserve">.  </w:t>
      </w:r>
    </w:p>
    <w:p w14:paraId="32241963" w14:textId="77777777" w:rsidR="004A0EEF" w:rsidRPr="0003105D" w:rsidRDefault="004A0EEF" w:rsidP="004A0EEF">
      <w:pPr>
        <w:numPr>
          <w:ilvl w:val="0"/>
          <w:numId w:val="11"/>
        </w:numPr>
        <w:tabs>
          <w:tab w:val="num" w:pos="-900"/>
        </w:tabs>
        <w:autoSpaceDE w:val="0"/>
        <w:autoSpaceDN w:val="0"/>
        <w:adjustRightInd w:val="0"/>
        <w:spacing w:line="360" w:lineRule="auto"/>
      </w:pPr>
      <w:r w:rsidRPr="0003105D">
        <w:lastRenderedPageBreak/>
        <w:t xml:space="preserve">The data should be reviewed on a regular basis, looking for trends or patterns. The frequency and depth of review will depend on the facility. </w:t>
      </w:r>
    </w:p>
    <w:p w14:paraId="2DEEC9FA" w14:textId="77777777" w:rsidR="004A0EEF" w:rsidRPr="0003105D" w:rsidRDefault="004A0EEF" w:rsidP="004A0EEF">
      <w:pPr>
        <w:numPr>
          <w:ilvl w:val="0"/>
          <w:numId w:val="11"/>
        </w:numPr>
        <w:tabs>
          <w:tab w:val="num" w:pos="-900"/>
        </w:tabs>
        <w:autoSpaceDE w:val="0"/>
        <w:autoSpaceDN w:val="0"/>
        <w:adjustRightInd w:val="0"/>
        <w:spacing w:line="360" w:lineRule="auto"/>
      </w:pPr>
      <w:r w:rsidRPr="0003105D">
        <w:t xml:space="preserve">One way of finding repeat problem areas or a potential source of contamination is to map positive results on a plant schematic/layout. Clusters of positives indicate a problem area that needs focused attention. </w:t>
      </w:r>
    </w:p>
    <w:p w14:paraId="3CC73B96" w14:textId="77777777" w:rsidR="004A0EEF" w:rsidRPr="0003105D" w:rsidRDefault="004A0EEF" w:rsidP="004A0EEF">
      <w:pPr>
        <w:numPr>
          <w:ilvl w:val="0"/>
          <w:numId w:val="11"/>
        </w:numPr>
        <w:tabs>
          <w:tab w:val="num" w:pos="-900"/>
        </w:tabs>
        <w:autoSpaceDE w:val="0"/>
        <w:autoSpaceDN w:val="0"/>
        <w:adjustRightInd w:val="0"/>
        <w:spacing w:line="360" w:lineRule="auto"/>
      </w:pPr>
      <w:r w:rsidRPr="0003105D">
        <w:t xml:space="preserve">Repeated positive results should lead to investigation and corrective actions by the Sanitation Supervisor, e.g. training and/or informing the staff of the deviations, etc. </w:t>
      </w:r>
    </w:p>
    <w:p w14:paraId="79FBBCDA" w14:textId="77777777" w:rsidR="00EC19C8" w:rsidRPr="0003105D" w:rsidRDefault="00EC19C8" w:rsidP="00EC19C8">
      <w:pPr>
        <w:jc w:val="both"/>
      </w:pPr>
    </w:p>
    <w:p w14:paraId="4988FB38" w14:textId="77777777" w:rsidR="00EC19C8" w:rsidRPr="0003105D" w:rsidRDefault="00EC19C8" w:rsidP="00EC19C8">
      <w:pPr>
        <w:jc w:val="both"/>
      </w:pPr>
    </w:p>
    <w:p w14:paraId="271A6F48" w14:textId="77777777" w:rsidR="00EC19C8" w:rsidRPr="0003105D" w:rsidRDefault="00EC19C8" w:rsidP="00EC19C8">
      <w:pPr>
        <w:rPr>
          <w:b/>
          <w:bCs/>
          <w:smallCaps/>
        </w:rPr>
      </w:pPr>
      <w:r w:rsidRPr="0003105D">
        <w:rPr>
          <w:b/>
          <w:bCs/>
          <w:smallCaps/>
        </w:rPr>
        <w:t>Records</w:t>
      </w:r>
    </w:p>
    <w:p w14:paraId="71E84386" w14:textId="77777777" w:rsidR="00535656" w:rsidRDefault="00535656" w:rsidP="004D74E4"/>
    <w:p w14:paraId="7517AD98" w14:textId="319B306E" w:rsidR="004A0EEF" w:rsidRPr="0003105D" w:rsidRDefault="00535656" w:rsidP="004D74E4">
      <w:r>
        <w:t xml:space="preserve">Sanitation </w:t>
      </w:r>
      <w:proofErr w:type="spellStart"/>
      <w:r>
        <w:t>Verfication</w:t>
      </w:r>
      <w:proofErr w:type="spellEnd"/>
      <w:r w:rsidR="004A0EEF" w:rsidRPr="0003105D">
        <w:t xml:space="preserve"> Record</w:t>
      </w:r>
    </w:p>
    <w:sectPr w:rsidR="004A0EEF" w:rsidRPr="0003105D" w:rsidSect="00545408">
      <w:headerReference w:type="default" r:id="rId10"/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DDC7A" w14:textId="77777777" w:rsidR="004C2284" w:rsidRDefault="004C2284" w:rsidP="000E4B2F">
      <w:r>
        <w:separator/>
      </w:r>
    </w:p>
  </w:endnote>
  <w:endnote w:type="continuationSeparator" w:id="0">
    <w:p w14:paraId="37D69164" w14:textId="77777777" w:rsidR="004C2284" w:rsidRDefault="004C2284" w:rsidP="000E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12141" w14:textId="77777777" w:rsidR="00E10DE0" w:rsidRPr="00BD2419" w:rsidRDefault="00E10DE0" w:rsidP="00E10DE0">
    <w:pPr>
      <w:pStyle w:val="Footer"/>
      <w:rPr>
        <w:lang w:val="en-CA"/>
      </w:rPr>
    </w:pPr>
    <w:r w:rsidRPr="00455978">
      <w:rPr>
        <w:i/>
        <w:iCs/>
        <w:color w:val="000000"/>
        <w:sz w:val="20"/>
        <w:szCs w:val="20"/>
      </w:rPr>
      <w:t>Disclaimer: This template is for general use only and must be customized to meet your business’s regulatory requirements</w:t>
    </w:r>
    <w:r w:rsidRPr="00BD2419">
      <w:rPr>
        <w:noProof/>
      </w:rPr>
      <w:drawing>
        <wp:anchor distT="0" distB="0" distL="114300" distR="114300" simplePos="0" relativeHeight="251659264" behindDoc="1" locked="0" layoutInCell="1" allowOverlap="1" wp14:anchorId="6295AEE6" wp14:editId="2363AA2A">
          <wp:simplePos x="0" y="0"/>
          <wp:positionH relativeFrom="column">
            <wp:posOffset>6257925</wp:posOffset>
          </wp:positionH>
          <wp:positionV relativeFrom="paragraph">
            <wp:posOffset>36195</wp:posOffset>
          </wp:positionV>
          <wp:extent cx="365760" cy="389890"/>
          <wp:effectExtent l="0" t="0" r="0" b="0"/>
          <wp:wrapNone/>
          <wp:docPr id="1856176329" name="Picture 1" descr="A logo with a check mar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6176329" name="Picture 1" descr="A logo with a check mark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CA"/>
      </w:rPr>
      <w:t xml:space="preserve">                                                                                                                                                             </w:t>
    </w:r>
  </w:p>
  <w:p w14:paraId="15B27A48" w14:textId="77777777" w:rsidR="00E10DE0" w:rsidRPr="00E10DE0" w:rsidRDefault="00E10DE0">
    <w:pPr>
      <w:pStyle w:val="Footer"/>
      <w:rPr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7DE39" w14:textId="77777777" w:rsidR="004C2284" w:rsidRDefault="004C2284" w:rsidP="000E4B2F">
      <w:r>
        <w:separator/>
      </w:r>
    </w:p>
  </w:footnote>
  <w:footnote w:type="continuationSeparator" w:id="0">
    <w:p w14:paraId="1EBBD0FE" w14:textId="77777777" w:rsidR="004C2284" w:rsidRDefault="004C2284" w:rsidP="000E4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556"/>
      <w:gridCol w:w="3794"/>
    </w:tblGrid>
    <w:tr w:rsidR="00D470B2" w:rsidRPr="00CD170A" w14:paraId="0371A930" w14:textId="77777777" w:rsidTr="00230676">
      <w:trPr>
        <w:trHeight w:val="298"/>
      </w:trPr>
      <w:tc>
        <w:tcPr>
          <w:tcW w:w="56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6A812AD" w14:textId="6B20574E" w:rsidR="008A1443" w:rsidRPr="00CD170A" w:rsidRDefault="00D470B2" w:rsidP="008A1443">
          <w:pPr>
            <w:tabs>
              <w:tab w:val="center" w:pos="4320"/>
              <w:tab w:val="right" w:pos="864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Sanitation Verification </w:t>
          </w:r>
          <w:r w:rsidR="008A0275">
            <w:rPr>
              <w:rFonts w:ascii="Arial" w:hAnsi="Arial" w:cs="Arial"/>
              <w:b/>
            </w:rPr>
            <w:t>SOP</w:t>
          </w:r>
        </w:p>
      </w:tc>
      <w:tc>
        <w:tcPr>
          <w:tcW w:w="38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8E139C2" w14:textId="77777777" w:rsidR="008A1443" w:rsidRPr="00CD170A" w:rsidRDefault="008A1443" w:rsidP="008A1443">
          <w:pPr>
            <w:tabs>
              <w:tab w:val="center" w:pos="4320"/>
              <w:tab w:val="right" w:pos="8640"/>
            </w:tabs>
            <w:rPr>
              <w:rFonts w:ascii="Arial" w:hAnsi="Arial" w:cs="Arial"/>
              <w:sz w:val="18"/>
              <w:szCs w:val="22"/>
            </w:rPr>
          </w:pPr>
          <w:r w:rsidRPr="00CD170A">
            <w:rPr>
              <w:rFonts w:ascii="Arial" w:hAnsi="Arial" w:cs="Arial"/>
              <w:sz w:val="18"/>
              <w:szCs w:val="22"/>
            </w:rPr>
            <w:t>Revision date -</w:t>
          </w:r>
        </w:p>
      </w:tc>
    </w:tr>
    <w:tr w:rsidR="00D470B2" w:rsidRPr="00CD170A" w14:paraId="497C8F79" w14:textId="77777777" w:rsidTr="00230676">
      <w:trPr>
        <w:trHeight w:val="527"/>
      </w:trPr>
      <w:tc>
        <w:tcPr>
          <w:tcW w:w="56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A744485" w14:textId="77777777" w:rsidR="008A1443" w:rsidRPr="00CD170A" w:rsidRDefault="008A1443" w:rsidP="008A1443">
          <w:pPr>
            <w:tabs>
              <w:tab w:val="center" w:pos="4320"/>
              <w:tab w:val="right" w:pos="8640"/>
            </w:tabs>
            <w:rPr>
              <w:rFonts w:ascii="Arial" w:hAnsi="Arial" w:cs="Arial"/>
              <w:b/>
              <w:sz w:val="22"/>
              <w:szCs w:val="22"/>
            </w:rPr>
          </w:pPr>
        </w:p>
      </w:tc>
      <w:tc>
        <w:tcPr>
          <w:tcW w:w="38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97570FE" w14:textId="77777777" w:rsidR="008A1443" w:rsidRPr="00CD170A" w:rsidRDefault="008A1443" w:rsidP="008A1443">
          <w:pPr>
            <w:tabs>
              <w:tab w:val="center" w:pos="4320"/>
              <w:tab w:val="right" w:pos="8640"/>
            </w:tabs>
            <w:rPr>
              <w:rFonts w:ascii="Arial" w:hAnsi="Arial" w:cs="Arial"/>
              <w:sz w:val="18"/>
              <w:szCs w:val="22"/>
            </w:rPr>
          </w:pPr>
          <w:r w:rsidRPr="00CD170A">
            <w:rPr>
              <w:rFonts w:ascii="Arial" w:hAnsi="Arial" w:cs="Arial"/>
              <w:sz w:val="18"/>
              <w:szCs w:val="22"/>
            </w:rPr>
            <w:t>Version -</w:t>
          </w:r>
        </w:p>
      </w:tc>
    </w:tr>
  </w:tbl>
  <w:p w14:paraId="290905C9" w14:textId="77777777" w:rsidR="000E4B2F" w:rsidRDefault="000E4B2F">
    <w:pPr>
      <w:pStyle w:val="Header"/>
    </w:pPr>
  </w:p>
  <w:p w14:paraId="290905CA" w14:textId="77777777" w:rsidR="000E4B2F" w:rsidRDefault="000E4B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6B5F"/>
    <w:multiLevelType w:val="hybridMultilevel"/>
    <w:tmpl w:val="BCB271D2"/>
    <w:lvl w:ilvl="0" w:tplc="F2AA18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0F53BF9"/>
    <w:multiLevelType w:val="hybridMultilevel"/>
    <w:tmpl w:val="5066D2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9454F1"/>
    <w:multiLevelType w:val="hybridMultilevel"/>
    <w:tmpl w:val="6860B17C"/>
    <w:lvl w:ilvl="0" w:tplc="7C08C0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0389F"/>
    <w:multiLevelType w:val="hybridMultilevel"/>
    <w:tmpl w:val="D368F824"/>
    <w:lvl w:ilvl="0" w:tplc="75D01D7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27075"/>
    <w:multiLevelType w:val="hybridMultilevel"/>
    <w:tmpl w:val="17B24EE0"/>
    <w:lvl w:ilvl="0" w:tplc="A670941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D6332"/>
    <w:multiLevelType w:val="hybridMultilevel"/>
    <w:tmpl w:val="046A93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40A5D"/>
    <w:multiLevelType w:val="hybridMultilevel"/>
    <w:tmpl w:val="C10445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D01D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C715A"/>
    <w:multiLevelType w:val="hybridMultilevel"/>
    <w:tmpl w:val="6860B17C"/>
    <w:lvl w:ilvl="0" w:tplc="7C08C0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A738D"/>
    <w:multiLevelType w:val="hybridMultilevel"/>
    <w:tmpl w:val="5066D2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EDD3065"/>
    <w:multiLevelType w:val="hybridMultilevel"/>
    <w:tmpl w:val="80CC9E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98381021">
    <w:abstractNumId w:val="2"/>
  </w:num>
  <w:num w:numId="2" w16cid:durableId="85002458">
    <w:abstractNumId w:val="7"/>
  </w:num>
  <w:num w:numId="3" w16cid:durableId="998652293">
    <w:abstractNumId w:val="5"/>
  </w:num>
  <w:num w:numId="4" w16cid:durableId="181482515">
    <w:abstractNumId w:val="1"/>
  </w:num>
  <w:num w:numId="5" w16cid:durableId="1888956832">
    <w:abstractNumId w:val="9"/>
  </w:num>
  <w:num w:numId="6" w16cid:durableId="536236455">
    <w:abstractNumId w:val="0"/>
  </w:num>
  <w:num w:numId="7" w16cid:durableId="267466859">
    <w:abstractNumId w:val="6"/>
  </w:num>
  <w:num w:numId="8" w16cid:durableId="1858304070">
    <w:abstractNumId w:val="3"/>
  </w:num>
  <w:num w:numId="9" w16cid:durableId="1841190907">
    <w:abstractNumId w:val="4"/>
  </w:num>
  <w:num w:numId="10" w16cid:durableId="6357184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793420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82"/>
    <w:rsid w:val="0003105D"/>
    <w:rsid w:val="0006285F"/>
    <w:rsid w:val="000E4B2F"/>
    <w:rsid w:val="000E55E7"/>
    <w:rsid w:val="000F04EF"/>
    <w:rsid w:val="001D6B11"/>
    <w:rsid w:val="001F0CB5"/>
    <w:rsid w:val="0023228D"/>
    <w:rsid w:val="00256B9A"/>
    <w:rsid w:val="00297593"/>
    <w:rsid w:val="002C3BF2"/>
    <w:rsid w:val="00347BCD"/>
    <w:rsid w:val="003B132F"/>
    <w:rsid w:val="0044734F"/>
    <w:rsid w:val="004A0EEF"/>
    <w:rsid w:val="004A48A1"/>
    <w:rsid w:val="004C2284"/>
    <w:rsid w:val="004D74E4"/>
    <w:rsid w:val="00525D31"/>
    <w:rsid w:val="00535656"/>
    <w:rsid w:val="00545408"/>
    <w:rsid w:val="005F3A23"/>
    <w:rsid w:val="00610783"/>
    <w:rsid w:val="00654879"/>
    <w:rsid w:val="006570E9"/>
    <w:rsid w:val="006A10F6"/>
    <w:rsid w:val="0075299C"/>
    <w:rsid w:val="007530DE"/>
    <w:rsid w:val="007D421C"/>
    <w:rsid w:val="007D680D"/>
    <w:rsid w:val="0081202F"/>
    <w:rsid w:val="00822C9F"/>
    <w:rsid w:val="008319AE"/>
    <w:rsid w:val="00834933"/>
    <w:rsid w:val="00893F82"/>
    <w:rsid w:val="008A0275"/>
    <w:rsid w:val="008A1443"/>
    <w:rsid w:val="008E5244"/>
    <w:rsid w:val="00907CF0"/>
    <w:rsid w:val="00A71D69"/>
    <w:rsid w:val="00B80A09"/>
    <w:rsid w:val="00BB3A6C"/>
    <w:rsid w:val="00D422F4"/>
    <w:rsid w:val="00D470B2"/>
    <w:rsid w:val="00D80F5A"/>
    <w:rsid w:val="00DC217D"/>
    <w:rsid w:val="00E10DE0"/>
    <w:rsid w:val="00E229CE"/>
    <w:rsid w:val="00E42F97"/>
    <w:rsid w:val="00E70E6D"/>
    <w:rsid w:val="00E916A2"/>
    <w:rsid w:val="00EC19C8"/>
    <w:rsid w:val="00F150C2"/>
    <w:rsid w:val="00F77D26"/>
    <w:rsid w:val="00FE3E67"/>
    <w:rsid w:val="00FE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0905A7"/>
  <w15:docId w15:val="{44FC670C-D986-4D2E-BAF1-3B6218D41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E5244"/>
    <w:pPr>
      <w:keepNext/>
      <w:autoSpaceDE w:val="0"/>
      <w:autoSpaceDN w:val="0"/>
      <w:adjustRightInd w:val="0"/>
      <w:outlineLvl w:val="0"/>
    </w:pPr>
    <w:rPr>
      <w:rFonts w:ascii="TimesNewRoman,BoldItalic" w:hAnsi="TimesNewRoman,BoldItalic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8E5244"/>
    <w:pPr>
      <w:keepNext/>
      <w:autoSpaceDE w:val="0"/>
      <w:autoSpaceDN w:val="0"/>
      <w:adjustRightInd w:val="0"/>
      <w:jc w:val="center"/>
      <w:outlineLvl w:val="3"/>
    </w:pPr>
    <w:rPr>
      <w:rFonts w:ascii="TimesNewRoman,Bold" w:hAnsi="TimesNewRoman,Bold"/>
      <w:b/>
      <w:bCs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9C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93F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3F82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93F82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893F82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0E4B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4B2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B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B2F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E5244"/>
    <w:rPr>
      <w:rFonts w:ascii="TimesNewRoman,BoldItalic" w:eastAsia="Times New Roman" w:hAnsi="TimesNewRoman,BoldItalic" w:cs="Times New Roman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8E5244"/>
    <w:rPr>
      <w:rFonts w:ascii="TimesNewRoman,Bold" w:eastAsia="Times New Roman" w:hAnsi="TimesNewRoman,Bold" w:cs="Times New Roman"/>
      <w:b/>
      <w:bCs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81202F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9C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1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58e08f11-1d6a-43c9-8d68-1bd2c3856be7" xsi:nil="true"/>
    <TaxCatchAll xmlns="bad4d9c3-248c-4a8e-b578-e674186956cf" xsi:nil="true"/>
    <lcf76f155ced4ddcb4097134ff3c332f xmlns="58e08f11-1d6a-43c9-8d68-1bd2c3856be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9194A0443714BB7B8423831A7EA63" ma:contentTypeVersion="20" ma:contentTypeDescription="Create a new document." ma:contentTypeScope="" ma:versionID="7cc5073d0b51eeed17e4e7fef4a3aec0">
  <xsd:schema xmlns:xsd="http://www.w3.org/2001/XMLSchema" xmlns:xs="http://www.w3.org/2001/XMLSchema" xmlns:p="http://schemas.microsoft.com/office/2006/metadata/properties" xmlns:ns2="58e08f11-1d6a-43c9-8d68-1bd2c3856be7" xmlns:ns3="bad4d9c3-248c-4a8e-b578-e674186956cf" targetNamespace="http://schemas.microsoft.com/office/2006/metadata/properties" ma:root="true" ma:fieldsID="75a61625cad0a8f414be148c415d24d3" ns2:_="" ns3:_="">
    <xsd:import namespace="58e08f11-1d6a-43c9-8d68-1bd2c3856be7"/>
    <xsd:import namespace="bad4d9c3-248c-4a8e-b578-e674186956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Yea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08f11-1d6a-43c9-8d68-1bd2c3856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Year" ma:index="18" nillable="true" ma:displayName="Year" ma:format="Dropdown" ma:internalName="Year">
      <xsd:simpleType>
        <xsd:restriction base="dms:Choice">
          <xsd:enumeration value="2017"/>
          <xsd:enumeration value="2018"/>
          <xsd:enumeration value="2019"/>
          <xsd:enumeration value="2020"/>
          <xsd:enumeration value="2021"/>
          <xsd:enumeration value="2022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2f0d748-7f08-4525-8e52-9e1f95261b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4d9c3-248c-4a8e-b578-e674186956c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d30fe5c-860c-47e2-937b-db76c3b55e8e}" ma:internalName="TaxCatchAll" ma:showField="CatchAllData" ma:web="bad4d9c3-248c-4a8e-b578-e674186956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E737DB-3D23-4E68-9F29-E1A1A78F5051}">
  <ds:schemaRefs>
    <ds:schemaRef ds:uri="http://schemas.microsoft.com/office/2006/metadata/properties"/>
    <ds:schemaRef ds:uri="http://schemas.microsoft.com/office/infopath/2007/PartnerControls"/>
    <ds:schemaRef ds:uri="58e08f11-1d6a-43c9-8d68-1bd2c3856be7"/>
    <ds:schemaRef ds:uri="bad4d9c3-248c-4a8e-b578-e674186956cf"/>
  </ds:schemaRefs>
</ds:datastoreItem>
</file>

<file path=customXml/itemProps2.xml><?xml version="1.0" encoding="utf-8"?>
<ds:datastoreItem xmlns:ds="http://schemas.openxmlformats.org/officeDocument/2006/customXml" ds:itemID="{0228178D-AB1C-40C1-AA45-A9197515A9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BFDD1A-AE0A-4650-AF56-258C2C762F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08f11-1d6a-43c9-8d68-1bd2c3856be7"/>
    <ds:schemaRef ds:uri="bad4d9c3-248c-4a8e-b578-e674186956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OIMP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DAPHNE</dc:creator>
  <cp:lastModifiedBy>Baljit Kaur Kheeva </cp:lastModifiedBy>
  <cp:revision>16</cp:revision>
  <dcterms:created xsi:type="dcterms:W3CDTF">2020-09-12T01:06:00Z</dcterms:created>
  <dcterms:modified xsi:type="dcterms:W3CDTF">2025-08-29T13:54:00Z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0x0101009119194A0443714BB7B8423831A7EA63</vt:lpwstr>
  </property>
  <property fmtid="{D5CDD505-2E9C-101B-9397-08002B2CF9AE}" pid="3" name="MediaServiceImageTags">
    <vt:lpwstr/>
  </property>
</Properties>
</file>