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56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2847"/>
        <w:gridCol w:w="2296"/>
      </w:tblGrid>
      <w:tr w:rsidR="00FE5D70" w:rsidRPr="002066D0" w14:paraId="17C6403B" w14:textId="77777777" w:rsidTr="002066D0">
        <w:trPr>
          <w:trHeight w:val="170"/>
        </w:trPr>
        <w:tc>
          <w:tcPr>
            <w:tcW w:w="10756" w:type="dxa"/>
            <w:gridSpan w:val="3"/>
          </w:tcPr>
          <w:p w14:paraId="569E739D" w14:textId="77777777" w:rsidR="00FE5D70" w:rsidRPr="002066D0" w:rsidRDefault="00FE5D70" w:rsidP="00230676">
            <w:pPr>
              <w:rPr>
                <w:rFonts w:eastAsia="Dotum"/>
                <w:b/>
                <w:sz w:val="20"/>
              </w:rPr>
            </w:pPr>
            <w:r w:rsidRPr="002066D0">
              <w:rPr>
                <w:rFonts w:eastAsia="Dotum"/>
                <w:b/>
                <w:sz w:val="20"/>
              </w:rPr>
              <w:t>Listing of equipment requiring Calibration and frequency of Calibration</w:t>
            </w:r>
          </w:p>
        </w:tc>
      </w:tr>
      <w:tr w:rsidR="00FE5D70" w:rsidRPr="002066D0" w14:paraId="19576793" w14:textId="77777777" w:rsidTr="002066D0">
        <w:trPr>
          <w:trHeight w:val="567"/>
        </w:trPr>
        <w:tc>
          <w:tcPr>
            <w:tcW w:w="5613" w:type="dxa"/>
          </w:tcPr>
          <w:p w14:paraId="2B9AC404" w14:textId="77777777" w:rsidR="00FE5D70" w:rsidRPr="002066D0" w:rsidRDefault="00FE5D70" w:rsidP="00230676">
            <w:pPr>
              <w:rPr>
                <w:rFonts w:eastAsia="Dotum"/>
                <w:b/>
                <w:sz w:val="32"/>
                <w:szCs w:val="32"/>
              </w:rPr>
            </w:pPr>
            <w:r w:rsidRPr="002066D0">
              <w:rPr>
                <w:rFonts w:eastAsia="Dotum"/>
                <w:b/>
                <w:sz w:val="32"/>
                <w:szCs w:val="32"/>
              </w:rPr>
              <w:t>Equipment name</w:t>
            </w:r>
          </w:p>
        </w:tc>
        <w:tc>
          <w:tcPr>
            <w:tcW w:w="2847" w:type="dxa"/>
          </w:tcPr>
          <w:p w14:paraId="6B5EAA36" w14:textId="77777777" w:rsidR="00FE5D70" w:rsidRPr="002066D0" w:rsidRDefault="00FE5D70" w:rsidP="00230676">
            <w:pPr>
              <w:rPr>
                <w:rFonts w:eastAsia="Dotum"/>
                <w:b/>
                <w:sz w:val="32"/>
                <w:szCs w:val="32"/>
              </w:rPr>
            </w:pPr>
            <w:r w:rsidRPr="002066D0">
              <w:rPr>
                <w:rFonts w:eastAsia="Dotum"/>
                <w:b/>
                <w:sz w:val="32"/>
                <w:szCs w:val="32"/>
              </w:rPr>
              <w:t>Frequency of Calibration</w:t>
            </w:r>
          </w:p>
        </w:tc>
        <w:tc>
          <w:tcPr>
            <w:tcW w:w="2296" w:type="dxa"/>
          </w:tcPr>
          <w:p w14:paraId="29B4D4E0" w14:textId="77777777" w:rsidR="00FE5D70" w:rsidRPr="002066D0" w:rsidRDefault="00FE5D70" w:rsidP="00230676">
            <w:pPr>
              <w:rPr>
                <w:rFonts w:eastAsia="Dotum"/>
                <w:b/>
                <w:sz w:val="32"/>
                <w:szCs w:val="32"/>
              </w:rPr>
            </w:pPr>
            <w:r w:rsidRPr="002066D0">
              <w:rPr>
                <w:rFonts w:eastAsia="Dotum"/>
                <w:b/>
                <w:sz w:val="32"/>
                <w:szCs w:val="32"/>
              </w:rPr>
              <w:t>Responsibility</w:t>
            </w:r>
          </w:p>
        </w:tc>
      </w:tr>
      <w:tr w:rsidR="00FE5D70" w:rsidRPr="002066D0" w14:paraId="04BF6BF7" w14:textId="77777777" w:rsidTr="002066D0">
        <w:trPr>
          <w:trHeight w:val="163"/>
        </w:trPr>
        <w:tc>
          <w:tcPr>
            <w:tcW w:w="5613" w:type="dxa"/>
          </w:tcPr>
          <w:p w14:paraId="492D2FD8" w14:textId="77777777" w:rsidR="00FE5D70" w:rsidRPr="002066D0" w:rsidRDefault="00FE5D70" w:rsidP="00230676">
            <w:pPr>
              <w:rPr>
                <w:rFonts w:eastAsia="Dotum"/>
                <w:sz w:val="20"/>
              </w:rPr>
            </w:pPr>
            <w:r w:rsidRPr="002066D0">
              <w:rPr>
                <w:sz w:val="20"/>
              </w:rPr>
              <w:t>Sanitizer Application Equipment</w:t>
            </w:r>
          </w:p>
        </w:tc>
        <w:tc>
          <w:tcPr>
            <w:tcW w:w="2847" w:type="dxa"/>
          </w:tcPr>
          <w:p w14:paraId="65914935" w14:textId="77777777" w:rsidR="00FE5D70" w:rsidRPr="002066D0" w:rsidRDefault="00FE5D70" w:rsidP="00230676">
            <w:pPr>
              <w:rPr>
                <w:rFonts w:eastAsia="Dotum"/>
                <w:sz w:val="20"/>
              </w:rPr>
            </w:pPr>
            <w:r w:rsidRPr="002066D0">
              <w:rPr>
                <w:rFonts w:eastAsia="Dotum"/>
                <w:sz w:val="20"/>
              </w:rPr>
              <w:t>Once per week</w:t>
            </w:r>
          </w:p>
        </w:tc>
        <w:tc>
          <w:tcPr>
            <w:tcW w:w="2296" w:type="dxa"/>
          </w:tcPr>
          <w:p w14:paraId="11B26AFF" w14:textId="77777777" w:rsidR="00FE5D70" w:rsidRPr="002066D0" w:rsidRDefault="00FE5D70" w:rsidP="00230676">
            <w:pPr>
              <w:rPr>
                <w:sz w:val="20"/>
              </w:rPr>
            </w:pPr>
            <w:r w:rsidRPr="002066D0">
              <w:rPr>
                <w:sz w:val="20"/>
              </w:rPr>
              <w:t>In house</w:t>
            </w:r>
          </w:p>
        </w:tc>
      </w:tr>
      <w:tr w:rsidR="00FE5D70" w:rsidRPr="002066D0" w14:paraId="41F98EA3" w14:textId="77777777" w:rsidTr="002066D0">
        <w:trPr>
          <w:trHeight w:val="163"/>
        </w:trPr>
        <w:tc>
          <w:tcPr>
            <w:tcW w:w="5613" w:type="dxa"/>
          </w:tcPr>
          <w:p w14:paraId="3E9DA677" w14:textId="77777777" w:rsidR="00FE5D70" w:rsidRPr="002066D0" w:rsidRDefault="00FE5D70" w:rsidP="00230676">
            <w:pPr>
              <w:rPr>
                <w:rFonts w:eastAsia="Dotum"/>
                <w:sz w:val="20"/>
              </w:rPr>
            </w:pPr>
            <w:r w:rsidRPr="002066D0">
              <w:rPr>
                <w:rFonts w:eastAsia="Dotum"/>
                <w:sz w:val="20"/>
              </w:rPr>
              <w:t xml:space="preserve">Hand-held meat thermometers (x2) </w:t>
            </w:r>
          </w:p>
        </w:tc>
        <w:tc>
          <w:tcPr>
            <w:tcW w:w="2847" w:type="dxa"/>
          </w:tcPr>
          <w:p w14:paraId="410804DD" w14:textId="77777777" w:rsidR="00FE5D70" w:rsidRPr="002066D0" w:rsidRDefault="00FE5D70" w:rsidP="00230676">
            <w:pPr>
              <w:rPr>
                <w:rFonts w:eastAsia="Dotum"/>
                <w:sz w:val="20"/>
              </w:rPr>
            </w:pPr>
            <w:r w:rsidRPr="002066D0">
              <w:rPr>
                <w:rFonts w:eastAsia="Dotum"/>
                <w:sz w:val="20"/>
              </w:rPr>
              <w:t xml:space="preserve">Once per week </w:t>
            </w:r>
          </w:p>
        </w:tc>
        <w:tc>
          <w:tcPr>
            <w:tcW w:w="2296" w:type="dxa"/>
          </w:tcPr>
          <w:p w14:paraId="6BAF5FC2" w14:textId="77777777" w:rsidR="00FE5D70" w:rsidRPr="002066D0" w:rsidRDefault="00FE5D70" w:rsidP="00230676">
            <w:pPr>
              <w:rPr>
                <w:rFonts w:eastAsia="Dotum"/>
                <w:sz w:val="20"/>
              </w:rPr>
            </w:pPr>
            <w:r w:rsidRPr="002066D0">
              <w:rPr>
                <w:sz w:val="20"/>
              </w:rPr>
              <w:t>In house</w:t>
            </w:r>
          </w:p>
        </w:tc>
      </w:tr>
      <w:tr w:rsidR="00FE5D70" w:rsidRPr="002066D0" w14:paraId="594DBF58" w14:textId="77777777" w:rsidTr="002066D0">
        <w:trPr>
          <w:trHeight w:val="163"/>
        </w:trPr>
        <w:tc>
          <w:tcPr>
            <w:tcW w:w="5613" w:type="dxa"/>
          </w:tcPr>
          <w:p w14:paraId="1DE1D21E" w14:textId="77777777" w:rsidR="00FE5D70" w:rsidRPr="002066D0" w:rsidRDefault="00FE5D70" w:rsidP="00230676">
            <w:pPr>
              <w:rPr>
                <w:rFonts w:eastAsia="Dotum"/>
                <w:sz w:val="20"/>
              </w:rPr>
            </w:pPr>
            <w:r w:rsidRPr="002066D0">
              <w:rPr>
                <w:rFonts w:eastAsia="Dotum"/>
                <w:sz w:val="20"/>
              </w:rPr>
              <w:t>Hose-end Applicator - PAA</w:t>
            </w:r>
          </w:p>
        </w:tc>
        <w:tc>
          <w:tcPr>
            <w:tcW w:w="2847" w:type="dxa"/>
          </w:tcPr>
          <w:p w14:paraId="7B4686A3" w14:textId="77777777" w:rsidR="00FE5D70" w:rsidRPr="002066D0" w:rsidRDefault="00FE5D70" w:rsidP="00230676">
            <w:pPr>
              <w:rPr>
                <w:rFonts w:eastAsia="Dotum"/>
                <w:sz w:val="20"/>
              </w:rPr>
            </w:pPr>
            <w:r w:rsidRPr="002066D0">
              <w:rPr>
                <w:rFonts w:eastAsia="Dotum"/>
                <w:sz w:val="20"/>
              </w:rPr>
              <w:t>Prior to use and min every 4 hours</w:t>
            </w:r>
          </w:p>
        </w:tc>
        <w:tc>
          <w:tcPr>
            <w:tcW w:w="2296" w:type="dxa"/>
          </w:tcPr>
          <w:p w14:paraId="5BA80ED4" w14:textId="77777777" w:rsidR="00FE5D70" w:rsidRPr="002066D0" w:rsidRDefault="00FE5D70" w:rsidP="00230676">
            <w:pPr>
              <w:rPr>
                <w:sz w:val="20"/>
              </w:rPr>
            </w:pPr>
            <w:r w:rsidRPr="002066D0">
              <w:rPr>
                <w:sz w:val="20"/>
              </w:rPr>
              <w:t>In house</w:t>
            </w:r>
          </w:p>
        </w:tc>
      </w:tr>
      <w:tr w:rsidR="00FE5D70" w:rsidRPr="002066D0" w14:paraId="7D5EDA26" w14:textId="77777777" w:rsidTr="002066D0">
        <w:trPr>
          <w:trHeight w:val="163"/>
        </w:trPr>
        <w:tc>
          <w:tcPr>
            <w:tcW w:w="5613" w:type="dxa"/>
          </w:tcPr>
          <w:p w14:paraId="16B27521" w14:textId="77777777" w:rsidR="00FE5D70" w:rsidRPr="002066D0" w:rsidRDefault="00FE5D70" w:rsidP="00230676">
            <w:pPr>
              <w:rPr>
                <w:rFonts w:eastAsia="Dotum"/>
                <w:sz w:val="20"/>
              </w:rPr>
            </w:pPr>
            <w:r w:rsidRPr="002066D0">
              <w:rPr>
                <w:rFonts w:eastAsia="Dotum"/>
                <w:sz w:val="20"/>
              </w:rPr>
              <w:t xml:space="preserve">Data Loggers (x 6 </w:t>
            </w:r>
            <w:proofErr w:type="spellStart"/>
            <w:r w:rsidRPr="002066D0">
              <w:rPr>
                <w:rFonts w:eastAsia="Dotum"/>
                <w:sz w:val="20"/>
              </w:rPr>
              <w:t>cryopak</w:t>
            </w:r>
            <w:proofErr w:type="spellEnd"/>
            <w:r w:rsidRPr="002066D0">
              <w:rPr>
                <w:rFonts w:eastAsia="Dotum"/>
                <w:sz w:val="20"/>
              </w:rPr>
              <w:t>)</w:t>
            </w:r>
          </w:p>
        </w:tc>
        <w:tc>
          <w:tcPr>
            <w:tcW w:w="2847" w:type="dxa"/>
          </w:tcPr>
          <w:p w14:paraId="57442484" w14:textId="77777777" w:rsidR="00FE5D70" w:rsidRPr="002066D0" w:rsidRDefault="00FE5D70" w:rsidP="00230676">
            <w:pPr>
              <w:rPr>
                <w:rFonts w:eastAsia="Dotum"/>
                <w:sz w:val="20"/>
              </w:rPr>
            </w:pPr>
            <w:r w:rsidRPr="002066D0">
              <w:rPr>
                <w:rFonts w:eastAsia="Dotum"/>
                <w:sz w:val="20"/>
              </w:rPr>
              <w:t>Once per week</w:t>
            </w:r>
          </w:p>
        </w:tc>
        <w:tc>
          <w:tcPr>
            <w:tcW w:w="2296" w:type="dxa"/>
          </w:tcPr>
          <w:p w14:paraId="6C39B843" w14:textId="77777777" w:rsidR="00FE5D70" w:rsidRPr="002066D0" w:rsidRDefault="00FE5D70" w:rsidP="00230676">
            <w:pPr>
              <w:rPr>
                <w:rFonts w:eastAsia="Dotum"/>
                <w:sz w:val="20"/>
              </w:rPr>
            </w:pPr>
            <w:r w:rsidRPr="002066D0">
              <w:rPr>
                <w:sz w:val="20"/>
              </w:rPr>
              <w:t>In house</w:t>
            </w:r>
          </w:p>
        </w:tc>
      </w:tr>
      <w:tr w:rsidR="00FE5D70" w:rsidRPr="002066D0" w14:paraId="5205AFF2" w14:textId="77777777" w:rsidTr="002066D0">
        <w:trPr>
          <w:trHeight w:val="163"/>
        </w:trPr>
        <w:tc>
          <w:tcPr>
            <w:tcW w:w="5613" w:type="dxa"/>
          </w:tcPr>
          <w:p w14:paraId="3AE3CEBA" w14:textId="77777777" w:rsidR="00FE5D70" w:rsidRPr="002066D0" w:rsidRDefault="00FE5D70" w:rsidP="00230676">
            <w:pPr>
              <w:rPr>
                <w:rFonts w:eastAsia="Dotum"/>
                <w:sz w:val="20"/>
              </w:rPr>
            </w:pPr>
            <w:r w:rsidRPr="002066D0">
              <w:rPr>
                <w:rFonts w:eastAsia="Dotum"/>
                <w:sz w:val="20"/>
              </w:rPr>
              <w:t>Smokehouse probe</w:t>
            </w:r>
          </w:p>
        </w:tc>
        <w:tc>
          <w:tcPr>
            <w:tcW w:w="2847" w:type="dxa"/>
          </w:tcPr>
          <w:p w14:paraId="507E9734" w14:textId="77777777" w:rsidR="00FE5D70" w:rsidRPr="002066D0" w:rsidRDefault="00FE5D70" w:rsidP="00230676">
            <w:pPr>
              <w:rPr>
                <w:rFonts w:eastAsia="Dotum"/>
                <w:sz w:val="20"/>
              </w:rPr>
            </w:pPr>
            <w:r w:rsidRPr="002066D0">
              <w:rPr>
                <w:rFonts w:eastAsia="Dotum"/>
                <w:sz w:val="20"/>
              </w:rPr>
              <w:t>Once per month</w:t>
            </w:r>
          </w:p>
        </w:tc>
        <w:tc>
          <w:tcPr>
            <w:tcW w:w="2296" w:type="dxa"/>
          </w:tcPr>
          <w:p w14:paraId="237B735E" w14:textId="77777777" w:rsidR="00FE5D70" w:rsidRPr="002066D0" w:rsidRDefault="00FE5D70" w:rsidP="00230676">
            <w:pPr>
              <w:rPr>
                <w:sz w:val="20"/>
              </w:rPr>
            </w:pPr>
            <w:r w:rsidRPr="002066D0">
              <w:rPr>
                <w:sz w:val="20"/>
              </w:rPr>
              <w:t>In house</w:t>
            </w:r>
          </w:p>
        </w:tc>
      </w:tr>
      <w:tr w:rsidR="00FE5D70" w:rsidRPr="002066D0" w14:paraId="0AAF69B7" w14:textId="77777777" w:rsidTr="002066D0">
        <w:trPr>
          <w:trHeight w:val="163"/>
        </w:trPr>
        <w:tc>
          <w:tcPr>
            <w:tcW w:w="5613" w:type="dxa"/>
          </w:tcPr>
          <w:p w14:paraId="3F3BA5BD" w14:textId="77777777" w:rsidR="00FE5D70" w:rsidRPr="002066D0" w:rsidRDefault="00FE5D70" w:rsidP="00230676">
            <w:pPr>
              <w:rPr>
                <w:rFonts w:eastAsia="Dotum"/>
                <w:sz w:val="20"/>
              </w:rPr>
            </w:pPr>
            <w:r w:rsidRPr="002066D0">
              <w:rPr>
                <w:rFonts w:eastAsia="Dotum"/>
                <w:sz w:val="20"/>
              </w:rPr>
              <w:t>Wall Mounted thermometers (one in each refrigerated coolers/freezers)</w:t>
            </w:r>
          </w:p>
        </w:tc>
        <w:tc>
          <w:tcPr>
            <w:tcW w:w="2847" w:type="dxa"/>
          </w:tcPr>
          <w:p w14:paraId="6E5220CB" w14:textId="77777777" w:rsidR="00FE5D70" w:rsidRPr="002066D0" w:rsidRDefault="00FE5D70" w:rsidP="00230676">
            <w:pPr>
              <w:rPr>
                <w:rFonts w:eastAsia="Dotum"/>
                <w:sz w:val="20"/>
              </w:rPr>
            </w:pPr>
            <w:r w:rsidRPr="002066D0">
              <w:rPr>
                <w:rFonts w:eastAsia="Dotum"/>
                <w:sz w:val="20"/>
              </w:rPr>
              <w:t>Semi-annually</w:t>
            </w:r>
          </w:p>
        </w:tc>
        <w:tc>
          <w:tcPr>
            <w:tcW w:w="2296" w:type="dxa"/>
          </w:tcPr>
          <w:p w14:paraId="5FC1037B" w14:textId="77777777" w:rsidR="00FE5D70" w:rsidRPr="002066D0" w:rsidRDefault="00FE5D70" w:rsidP="00230676">
            <w:pPr>
              <w:rPr>
                <w:rFonts w:eastAsia="Dotum"/>
                <w:sz w:val="20"/>
              </w:rPr>
            </w:pPr>
            <w:r w:rsidRPr="002066D0">
              <w:rPr>
                <w:sz w:val="20"/>
              </w:rPr>
              <w:t>In house</w:t>
            </w:r>
          </w:p>
        </w:tc>
      </w:tr>
      <w:tr w:rsidR="00FE5D70" w:rsidRPr="002066D0" w14:paraId="32229F48" w14:textId="77777777" w:rsidTr="002066D0">
        <w:trPr>
          <w:trHeight w:val="163"/>
        </w:trPr>
        <w:tc>
          <w:tcPr>
            <w:tcW w:w="5613" w:type="dxa"/>
          </w:tcPr>
          <w:p w14:paraId="067757C4" w14:textId="77777777" w:rsidR="00FE5D70" w:rsidRPr="002066D0" w:rsidRDefault="00FE5D70" w:rsidP="00230676">
            <w:pPr>
              <w:rPr>
                <w:sz w:val="20"/>
              </w:rPr>
            </w:pPr>
            <w:r w:rsidRPr="002066D0">
              <w:rPr>
                <w:sz w:val="20"/>
              </w:rPr>
              <w:t>Light meter</w:t>
            </w:r>
          </w:p>
        </w:tc>
        <w:tc>
          <w:tcPr>
            <w:tcW w:w="2847" w:type="dxa"/>
          </w:tcPr>
          <w:p w14:paraId="2B6EBC37" w14:textId="77777777" w:rsidR="00FE5D70" w:rsidRPr="002066D0" w:rsidRDefault="00FE5D70" w:rsidP="00230676">
            <w:pPr>
              <w:rPr>
                <w:rFonts w:eastAsia="Dotum"/>
                <w:sz w:val="20"/>
              </w:rPr>
            </w:pPr>
            <w:r w:rsidRPr="002066D0">
              <w:rPr>
                <w:rFonts w:eastAsia="Dotum"/>
                <w:sz w:val="20"/>
              </w:rPr>
              <w:t>Annually</w:t>
            </w:r>
          </w:p>
        </w:tc>
        <w:tc>
          <w:tcPr>
            <w:tcW w:w="2296" w:type="dxa"/>
          </w:tcPr>
          <w:p w14:paraId="523764CB" w14:textId="77777777" w:rsidR="00FE5D70" w:rsidRPr="002066D0" w:rsidRDefault="00FE5D70" w:rsidP="00230676">
            <w:pPr>
              <w:rPr>
                <w:sz w:val="20"/>
              </w:rPr>
            </w:pPr>
            <w:r w:rsidRPr="002066D0">
              <w:rPr>
                <w:sz w:val="20"/>
              </w:rPr>
              <w:t>In house</w:t>
            </w:r>
          </w:p>
        </w:tc>
      </w:tr>
      <w:tr w:rsidR="00FE5D70" w:rsidRPr="002066D0" w14:paraId="7FE1DC12" w14:textId="77777777" w:rsidTr="002066D0">
        <w:trPr>
          <w:trHeight w:val="163"/>
        </w:trPr>
        <w:tc>
          <w:tcPr>
            <w:tcW w:w="5613" w:type="dxa"/>
          </w:tcPr>
          <w:p w14:paraId="75455755" w14:textId="327A2D30" w:rsidR="00FE5D70" w:rsidRPr="002066D0" w:rsidRDefault="002066D0" w:rsidP="00230676">
            <w:pPr>
              <w:rPr>
                <w:rFonts w:eastAsia="Dotum"/>
                <w:sz w:val="20"/>
              </w:rPr>
            </w:pPr>
            <w:r w:rsidRPr="002066D0">
              <w:rPr>
                <w:sz w:val="20"/>
              </w:rPr>
              <w:t>Reference thermometer</w:t>
            </w:r>
          </w:p>
        </w:tc>
        <w:tc>
          <w:tcPr>
            <w:tcW w:w="2847" w:type="dxa"/>
          </w:tcPr>
          <w:p w14:paraId="00345158" w14:textId="77777777" w:rsidR="00FE5D70" w:rsidRPr="002066D0" w:rsidRDefault="00FE5D70" w:rsidP="00230676">
            <w:pPr>
              <w:rPr>
                <w:rFonts w:eastAsia="Dotum"/>
                <w:sz w:val="20"/>
              </w:rPr>
            </w:pPr>
            <w:r w:rsidRPr="002066D0">
              <w:rPr>
                <w:rFonts w:eastAsia="Dotum"/>
                <w:sz w:val="20"/>
              </w:rPr>
              <w:t>Annually</w:t>
            </w:r>
          </w:p>
        </w:tc>
        <w:tc>
          <w:tcPr>
            <w:tcW w:w="2296" w:type="dxa"/>
          </w:tcPr>
          <w:p w14:paraId="72213B03" w14:textId="77777777" w:rsidR="00FE5D70" w:rsidRPr="002066D0" w:rsidRDefault="00FE5D70" w:rsidP="00230676">
            <w:pPr>
              <w:rPr>
                <w:rFonts w:eastAsia="Dotum"/>
                <w:sz w:val="20"/>
              </w:rPr>
            </w:pPr>
            <w:r w:rsidRPr="002066D0">
              <w:rPr>
                <w:sz w:val="20"/>
              </w:rPr>
              <w:t>External contractor</w:t>
            </w:r>
          </w:p>
        </w:tc>
      </w:tr>
      <w:tr w:rsidR="00FE5D70" w:rsidRPr="002066D0" w14:paraId="2206F820" w14:textId="77777777" w:rsidTr="002066D0">
        <w:trPr>
          <w:trHeight w:val="163"/>
        </w:trPr>
        <w:tc>
          <w:tcPr>
            <w:tcW w:w="5613" w:type="dxa"/>
          </w:tcPr>
          <w:p w14:paraId="16C4A20B" w14:textId="77777777" w:rsidR="00FE5D70" w:rsidRPr="002066D0" w:rsidRDefault="00FE5D70" w:rsidP="00230676">
            <w:pPr>
              <w:rPr>
                <w:sz w:val="20"/>
              </w:rPr>
            </w:pPr>
            <w:r w:rsidRPr="002066D0">
              <w:rPr>
                <w:sz w:val="20"/>
              </w:rPr>
              <w:t>Scales (x12)</w:t>
            </w:r>
          </w:p>
        </w:tc>
        <w:tc>
          <w:tcPr>
            <w:tcW w:w="2847" w:type="dxa"/>
          </w:tcPr>
          <w:p w14:paraId="10892B15" w14:textId="77777777" w:rsidR="00FE5D70" w:rsidRPr="002066D0" w:rsidRDefault="00FE5D70" w:rsidP="00230676">
            <w:pPr>
              <w:rPr>
                <w:rFonts w:eastAsia="Dotum"/>
                <w:sz w:val="20"/>
              </w:rPr>
            </w:pPr>
            <w:r w:rsidRPr="002066D0">
              <w:rPr>
                <w:rFonts w:eastAsia="Dotum"/>
                <w:sz w:val="20"/>
              </w:rPr>
              <w:t>Every 4 months</w:t>
            </w:r>
          </w:p>
        </w:tc>
        <w:tc>
          <w:tcPr>
            <w:tcW w:w="2296" w:type="dxa"/>
          </w:tcPr>
          <w:p w14:paraId="7946891C" w14:textId="77777777" w:rsidR="00FE5D70" w:rsidRPr="002066D0" w:rsidRDefault="00FE5D70" w:rsidP="00230676">
            <w:pPr>
              <w:rPr>
                <w:sz w:val="20"/>
              </w:rPr>
            </w:pPr>
            <w:r w:rsidRPr="002066D0">
              <w:rPr>
                <w:sz w:val="20"/>
              </w:rPr>
              <w:t>External contractor</w:t>
            </w:r>
          </w:p>
        </w:tc>
      </w:tr>
    </w:tbl>
    <w:p w14:paraId="61A9E3BE" w14:textId="77777777" w:rsidR="00FE5D70" w:rsidRPr="002066D0" w:rsidRDefault="00FE5D70" w:rsidP="00FE5D70"/>
    <w:p w14:paraId="4D92D840" w14:textId="77777777" w:rsidR="00FE5D70" w:rsidRPr="002066D0" w:rsidRDefault="00FE5D70" w:rsidP="00FE5D70"/>
    <w:p w14:paraId="6CEC7A05" w14:textId="77777777" w:rsidR="0011718D" w:rsidRPr="002066D0" w:rsidRDefault="0011718D"/>
    <w:sectPr w:rsidR="0011718D" w:rsidRPr="002066D0" w:rsidSect="00FE5D7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0FFB" w14:textId="77777777" w:rsidR="006B4965" w:rsidRDefault="006B4965" w:rsidP="00D76F2B">
      <w:r>
        <w:separator/>
      </w:r>
    </w:p>
  </w:endnote>
  <w:endnote w:type="continuationSeparator" w:id="0">
    <w:p w14:paraId="58938B3D" w14:textId="77777777" w:rsidR="006B4965" w:rsidRDefault="006B4965" w:rsidP="00D7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6E50" w14:textId="77777777" w:rsidR="001A012E" w:rsidRPr="003F2559" w:rsidRDefault="001A012E" w:rsidP="001A012E">
    <w:pPr>
      <w:pStyle w:val="Footer"/>
      <w:rPr>
        <w:i/>
        <w:iCs/>
        <w:color w:val="000000" w:themeColor="text1"/>
        <w:sz w:val="20"/>
      </w:rPr>
    </w:pPr>
    <w:r w:rsidRPr="003F2559">
      <w:rPr>
        <w:i/>
        <w:iCs/>
        <w:noProof/>
        <w:color w:val="000000" w:themeColor="text1"/>
        <w:sz w:val="20"/>
      </w:rPr>
      <w:drawing>
        <wp:anchor distT="0" distB="0" distL="114300" distR="114300" simplePos="0" relativeHeight="251659264" behindDoc="1" locked="0" layoutInCell="1" allowOverlap="1" wp14:anchorId="12A3C197" wp14:editId="133F9AF5">
          <wp:simplePos x="0" y="0"/>
          <wp:positionH relativeFrom="column">
            <wp:posOffset>6197194</wp:posOffset>
          </wp:positionH>
          <wp:positionV relativeFrom="paragraph">
            <wp:posOffset>103592</wp:posOffset>
          </wp:positionV>
          <wp:extent cx="365760" cy="389890"/>
          <wp:effectExtent l="0" t="0" r="0" b="0"/>
          <wp:wrapNone/>
          <wp:docPr id="543178254" name="Picture 1" descr="A logo with a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178254" name="Picture 1" descr="A logo with a check mar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2559">
      <w:rPr>
        <w:i/>
        <w:iCs/>
        <w:color w:val="000000" w:themeColor="text1"/>
        <w:sz w:val="20"/>
      </w:rPr>
      <w:t>Disclaimer: This template is for general use only and must be customized to meet your business’s regulatory requirements.</w:t>
    </w:r>
  </w:p>
  <w:p w14:paraId="6218F0C6" w14:textId="77777777" w:rsidR="00D76F2B" w:rsidRDefault="00D76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1B509" w14:textId="77777777" w:rsidR="006B4965" w:rsidRDefault="006B4965" w:rsidP="00D76F2B">
      <w:r>
        <w:separator/>
      </w:r>
    </w:p>
  </w:footnote>
  <w:footnote w:type="continuationSeparator" w:id="0">
    <w:p w14:paraId="4C16F38A" w14:textId="77777777" w:rsidR="006B4965" w:rsidRDefault="006B4965" w:rsidP="00D7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571C" w14:textId="77777777" w:rsidR="00494F80" w:rsidRDefault="00494F80" w:rsidP="00494F80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58"/>
      <w:gridCol w:w="3792"/>
    </w:tblGrid>
    <w:tr w:rsidR="00494F80" w:rsidRPr="00143107" w14:paraId="0F1F0F38" w14:textId="77777777" w:rsidTr="00CC6A39">
      <w:trPr>
        <w:trHeight w:val="298"/>
      </w:trPr>
      <w:tc>
        <w:tcPr>
          <w:tcW w:w="56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3FC8A3D" w14:textId="4A873BF4" w:rsidR="00494F80" w:rsidRPr="00143107" w:rsidRDefault="001A012E" w:rsidP="00494F80">
          <w:pPr>
            <w:tabs>
              <w:tab w:val="center" w:pos="4320"/>
              <w:tab w:val="right" w:pos="8640"/>
            </w:tabs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Calibration sc</w:t>
          </w:r>
          <w:r w:rsidR="002066D0">
            <w:rPr>
              <w:b/>
              <w:sz w:val="28"/>
              <w:szCs w:val="28"/>
            </w:rPr>
            <w:t xml:space="preserve">hedule </w:t>
          </w: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50216D" w14:textId="77777777" w:rsidR="00494F80" w:rsidRPr="00143107" w:rsidRDefault="00494F80" w:rsidP="00494F80">
          <w:pPr>
            <w:tabs>
              <w:tab w:val="center" w:pos="4320"/>
              <w:tab w:val="right" w:pos="8640"/>
            </w:tabs>
            <w:rPr>
              <w:sz w:val="18"/>
            </w:rPr>
          </w:pPr>
          <w:r w:rsidRPr="00143107">
            <w:rPr>
              <w:sz w:val="18"/>
            </w:rPr>
            <w:t>Revision date -</w:t>
          </w:r>
        </w:p>
      </w:tc>
    </w:tr>
    <w:tr w:rsidR="00494F80" w:rsidRPr="00143107" w14:paraId="568E6AB5" w14:textId="77777777" w:rsidTr="00CC6A39">
      <w:trPr>
        <w:trHeight w:val="297"/>
      </w:trPr>
      <w:tc>
        <w:tcPr>
          <w:tcW w:w="56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9788CC" w14:textId="77777777" w:rsidR="00494F80" w:rsidRPr="00143107" w:rsidRDefault="00494F80" w:rsidP="00494F80">
          <w:pPr>
            <w:tabs>
              <w:tab w:val="center" w:pos="4320"/>
              <w:tab w:val="right" w:pos="8640"/>
            </w:tabs>
            <w:rPr>
              <w:b/>
            </w:rPr>
          </w:pP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67CF75" w14:textId="77777777" w:rsidR="00494F80" w:rsidRPr="00143107" w:rsidRDefault="00494F80" w:rsidP="00494F80">
          <w:pPr>
            <w:tabs>
              <w:tab w:val="center" w:pos="4320"/>
              <w:tab w:val="right" w:pos="8640"/>
            </w:tabs>
            <w:rPr>
              <w:sz w:val="18"/>
            </w:rPr>
          </w:pPr>
          <w:r w:rsidRPr="00143107">
            <w:rPr>
              <w:sz w:val="18"/>
            </w:rPr>
            <w:t>Version -</w:t>
          </w:r>
        </w:p>
      </w:tc>
    </w:tr>
  </w:tbl>
  <w:p w14:paraId="3FDE6AFE" w14:textId="77777777" w:rsidR="00D76F2B" w:rsidRDefault="00D76F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C2C6C"/>
    <w:multiLevelType w:val="hybridMultilevel"/>
    <w:tmpl w:val="5B82DC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22AEE"/>
    <w:multiLevelType w:val="hybridMultilevel"/>
    <w:tmpl w:val="F360714C"/>
    <w:lvl w:ilvl="0" w:tplc="A4140C6C">
      <w:start w:val="3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03724109">
    <w:abstractNumId w:val="0"/>
  </w:num>
  <w:num w:numId="2" w16cid:durableId="1794254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EB"/>
    <w:rsid w:val="00111AEB"/>
    <w:rsid w:val="0011718D"/>
    <w:rsid w:val="001A012E"/>
    <w:rsid w:val="002066D0"/>
    <w:rsid w:val="00494F80"/>
    <w:rsid w:val="005F3A23"/>
    <w:rsid w:val="006B4965"/>
    <w:rsid w:val="00D76F2B"/>
    <w:rsid w:val="00E50AB5"/>
    <w:rsid w:val="00EB7875"/>
    <w:rsid w:val="00FE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1E502"/>
  <w15:chartTrackingRefBased/>
  <w15:docId w15:val="{A49AF52F-20AF-4027-B5F6-19210768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D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A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A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111A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A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111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A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AEB"/>
    <w:rPr>
      <w:b/>
      <w:bCs/>
      <w:smallCaps/>
      <w:color w:val="0F4761" w:themeColor="accent1" w:themeShade="BF"/>
      <w:spacing w:val="5"/>
    </w:rPr>
  </w:style>
  <w:style w:type="character" w:styleId="PageNumber">
    <w:name w:val="page number"/>
    <w:basedOn w:val="DefaultParagraphFont"/>
    <w:rsid w:val="00FE5D70"/>
  </w:style>
  <w:style w:type="paragraph" w:styleId="Header">
    <w:name w:val="header"/>
    <w:basedOn w:val="Normal"/>
    <w:link w:val="HeaderChar"/>
    <w:unhideWhenUsed/>
    <w:rsid w:val="00D76F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6F2B"/>
    <w:rPr>
      <w:rFonts w:ascii="Times New Roman" w:eastAsia="Times New Roman" w:hAnsi="Times New Roman" w:cs="Times New Roman"/>
      <w:snapToGrid w:val="0"/>
      <w:kern w:val="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6F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F2B"/>
    <w:rPr>
      <w:rFonts w:ascii="Times New Roman" w:eastAsia="Times New Roman" w:hAnsi="Times New Roman" w:cs="Times New Roman"/>
      <w:snapToGrid w:val="0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d4d9c3-248c-4a8e-b578-e674186956cf" xsi:nil="true"/>
    <Year xmlns="58e08f11-1d6a-43c9-8d68-1bd2c3856be7" xsi:nil="true"/>
    <lcf76f155ced4ddcb4097134ff3c332f xmlns="58e08f11-1d6a-43c9-8d68-1bd2c3856b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FBBBA-4F13-4985-9B1A-3E772AFDA371}">
  <ds:schemaRefs>
    <ds:schemaRef ds:uri="http://schemas.microsoft.com/office/2006/metadata/properties"/>
    <ds:schemaRef ds:uri="http://schemas.microsoft.com/office/infopath/2007/PartnerControls"/>
    <ds:schemaRef ds:uri="bad4d9c3-248c-4a8e-b578-e674186956cf"/>
    <ds:schemaRef ds:uri="58e08f11-1d6a-43c9-8d68-1bd2c3856be7"/>
  </ds:schemaRefs>
</ds:datastoreItem>
</file>

<file path=customXml/itemProps2.xml><?xml version="1.0" encoding="utf-8"?>
<ds:datastoreItem xmlns:ds="http://schemas.openxmlformats.org/officeDocument/2006/customXml" ds:itemID="{5E603492-2644-4A52-A451-682C72852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B5B36-C72F-45C0-8F34-9A3C6D7C3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8f11-1d6a-43c9-8d68-1bd2c3856be7"/>
    <ds:schemaRef ds:uri="bad4d9c3-248c-4a8e-b578-e67418695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Baljit Kaur Kheeva </dc:creator>
  <cp:keywords/>
  <dc:description/>
  <cp:lastModifiedBy>Baljit Kaur Kheeva </cp:lastModifiedBy>
  <cp:revision>6</cp:revision>
  <dcterms:created xsi:type="dcterms:W3CDTF">2025-09-02T16:54:00Z</dcterms:created>
  <dcterms:modified xsi:type="dcterms:W3CDTF">2025-09-02T18:11:00Z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0x0101009119194A0443714BB7B8423831A7EA63</vt:lpwstr>
  </property>
  <property fmtid="{D5CDD505-2E9C-101B-9397-08002B2CF9AE}" pid="3" name="MediaServiceImageTags">
    <vt:lpwstr/>
  </property>
</Properties>
</file>